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556F9" w14:textId="77777777" w:rsidR="00C45C0E" w:rsidRDefault="001B3357" w:rsidP="00C45C0E">
      <w:pPr>
        <w:shd w:val="clear" w:color="auto" w:fill="767171" w:themeFill="background2" w:themeFillShade="80"/>
        <w:spacing w:after="0"/>
        <w:jc w:val="center"/>
        <w:rPr>
          <w:rFonts w:cstheme="minorHAnsi"/>
          <w:b/>
          <w:bCs/>
          <w:color w:val="FFFFFF" w:themeColor="background1"/>
          <w:sz w:val="44"/>
          <w:szCs w:val="44"/>
        </w:rPr>
      </w:pPr>
      <w:r w:rsidRPr="00596D60">
        <w:rPr>
          <w:rFonts w:cstheme="minorHAnsi"/>
          <w:b/>
          <w:bCs/>
          <w:color w:val="FFFFFF" w:themeColor="background1"/>
          <w:sz w:val="44"/>
          <w:szCs w:val="44"/>
        </w:rPr>
        <w:t>C</w:t>
      </w:r>
      <w:r w:rsidR="00A4699D">
        <w:rPr>
          <w:rFonts w:cstheme="minorHAnsi"/>
          <w:b/>
          <w:bCs/>
          <w:color w:val="FFFFFF" w:themeColor="background1"/>
          <w:sz w:val="44"/>
          <w:szCs w:val="44"/>
        </w:rPr>
        <w:t xml:space="preserve">onsignes </w:t>
      </w:r>
      <w:r w:rsidR="00C45C0E">
        <w:rPr>
          <w:rFonts w:cstheme="minorHAnsi"/>
          <w:b/>
          <w:bCs/>
          <w:color w:val="FFFFFF" w:themeColor="background1"/>
          <w:sz w:val="44"/>
          <w:szCs w:val="44"/>
        </w:rPr>
        <w:t xml:space="preserve">d’intervention </w:t>
      </w:r>
    </w:p>
    <w:p w14:paraId="5904CDFC" w14:textId="5A0C4BA9" w:rsidR="00F42F7B" w:rsidRPr="00596D60" w:rsidRDefault="00C45C0E" w:rsidP="00596D60">
      <w:pPr>
        <w:shd w:val="clear" w:color="auto" w:fill="767171" w:themeFill="background2" w:themeFillShade="80"/>
        <w:jc w:val="center"/>
        <w:rPr>
          <w:rFonts w:cstheme="minorHAnsi"/>
          <w:b/>
          <w:bCs/>
          <w:color w:val="FFFFFF" w:themeColor="background1"/>
          <w:sz w:val="44"/>
          <w:szCs w:val="44"/>
        </w:rPr>
      </w:pPr>
      <w:proofErr w:type="gramStart"/>
      <w:r>
        <w:rPr>
          <w:rFonts w:cstheme="minorHAnsi"/>
          <w:b/>
          <w:bCs/>
          <w:color w:val="FFFFFF" w:themeColor="background1"/>
          <w:sz w:val="44"/>
          <w:szCs w:val="44"/>
        </w:rPr>
        <w:t>chez</w:t>
      </w:r>
      <w:proofErr w:type="gramEnd"/>
      <w:r>
        <w:rPr>
          <w:rFonts w:cstheme="minorHAnsi"/>
          <w:b/>
          <w:bCs/>
          <w:color w:val="FFFFFF" w:themeColor="background1"/>
          <w:sz w:val="44"/>
          <w:szCs w:val="44"/>
        </w:rPr>
        <w:t xml:space="preserve"> les clients particulier</w:t>
      </w:r>
      <w:r w:rsidR="00203F5E">
        <w:rPr>
          <w:rFonts w:cstheme="minorHAnsi"/>
          <w:b/>
          <w:bCs/>
          <w:color w:val="FFFFFF" w:themeColor="background1"/>
          <w:sz w:val="44"/>
          <w:szCs w:val="44"/>
        </w:rPr>
        <w:t>s</w:t>
      </w:r>
    </w:p>
    <w:p w14:paraId="3F1F3CDA" w14:textId="77777777" w:rsidR="001E1024" w:rsidRDefault="001E1024" w:rsidP="00A83AC0"/>
    <w:p w14:paraId="1C6477C2" w14:textId="5CF74BC6" w:rsidR="001E1024" w:rsidRPr="00882F4F" w:rsidRDefault="006344AB" w:rsidP="00A83AC0">
      <w:pPr>
        <w:rPr>
          <w:rFonts w:ascii="Verdana" w:hAnsi="Verdana"/>
        </w:rPr>
      </w:pPr>
      <w:r w:rsidRPr="00882F4F">
        <w:rPr>
          <w:rFonts w:ascii="Verdana" w:hAnsi="Verdana"/>
        </w:rPr>
        <w:t xml:space="preserve">La première étape </w:t>
      </w:r>
      <w:r w:rsidR="000948E8" w:rsidRPr="00882F4F">
        <w:rPr>
          <w:rFonts w:ascii="Verdana" w:hAnsi="Verdana"/>
        </w:rPr>
        <w:t xml:space="preserve">consiste à contacter le client par téléphone, mail ou tout autre moyen de communication à distance afin </w:t>
      </w:r>
      <w:r w:rsidR="00B1615C" w:rsidRPr="00882F4F">
        <w:rPr>
          <w:rFonts w:ascii="Verdana" w:hAnsi="Verdana"/>
        </w:rPr>
        <w:t xml:space="preserve">d’obtenir son accord préalable à la poursuite de l’activité </w:t>
      </w:r>
      <w:r w:rsidR="000948E8" w:rsidRPr="00882F4F">
        <w:rPr>
          <w:rFonts w:ascii="Verdana" w:hAnsi="Verdana"/>
          <w:highlight w:val="yellow"/>
        </w:rPr>
        <w:t>(consulter le tableau « hiérarchisation des chantiers).</w:t>
      </w:r>
    </w:p>
    <w:p w14:paraId="66455419" w14:textId="2A7B06D3" w:rsidR="00A83AC0" w:rsidRPr="00882F4F" w:rsidRDefault="00A83AC0" w:rsidP="00A83AC0">
      <w:pPr>
        <w:rPr>
          <w:rFonts w:ascii="Verdana" w:hAnsi="Verdana"/>
        </w:rPr>
      </w:pPr>
      <w:r w:rsidRPr="00882F4F">
        <w:rPr>
          <w:rFonts w:ascii="Verdana" w:hAnsi="Verdana"/>
        </w:rPr>
        <w:t xml:space="preserve">Si le chantier n’est pas interrompu, la poursuite des activités chez </w:t>
      </w:r>
      <w:r w:rsidR="000948E8" w:rsidRPr="00882F4F">
        <w:rPr>
          <w:rFonts w:ascii="Verdana" w:hAnsi="Verdana"/>
        </w:rPr>
        <w:t xml:space="preserve">les </w:t>
      </w:r>
      <w:r w:rsidRPr="00882F4F">
        <w:rPr>
          <w:rFonts w:ascii="Verdana" w:hAnsi="Verdana"/>
        </w:rPr>
        <w:t xml:space="preserve">clients </w:t>
      </w:r>
      <w:r w:rsidR="00182EB5" w:rsidRPr="00882F4F">
        <w:rPr>
          <w:rFonts w:ascii="Verdana" w:hAnsi="Verdana"/>
        </w:rPr>
        <w:t xml:space="preserve">particuliers </w:t>
      </w:r>
      <w:r w:rsidRPr="00882F4F">
        <w:rPr>
          <w:rFonts w:ascii="Verdana" w:hAnsi="Verdana"/>
        </w:rPr>
        <w:t>doit se faire en respectant un certain nombre de règles strictes pour assurer une protection maximale :</w:t>
      </w:r>
    </w:p>
    <w:p w14:paraId="13EA623A" w14:textId="4CC1A49E" w:rsidR="000948E8" w:rsidRPr="00882F4F" w:rsidRDefault="005A238E" w:rsidP="00EF0775">
      <w:pPr>
        <w:pStyle w:val="Paragraphedeliste"/>
        <w:numPr>
          <w:ilvl w:val="0"/>
          <w:numId w:val="3"/>
        </w:numPr>
        <w:rPr>
          <w:rFonts w:ascii="Verdana" w:hAnsi="Verdana"/>
        </w:rPr>
      </w:pPr>
      <w:r w:rsidRPr="001475FB">
        <w:rPr>
          <w:rFonts w:ascii="Verdana" w:hAnsi="Verdana"/>
          <w:b/>
          <w:bCs/>
        </w:rPr>
        <w:t>Favoriser les échanges par téléphone</w:t>
      </w:r>
      <w:r w:rsidR="000948E8" w:rsidRPr="00882F4F">
        <w:rPr>
          <w:rFonts w:ascii="Verdana" w:hAnsi="Verdana"/>
        </w:rPr>
        <w:t xml:space="preserve"> et se mettre d’accord sur les modalités d’intervention de la présente fiche ;</w:t>
      </w:r>
      <w:r w:rsidRPr="00882F4F">
        <w:rPr>
          <w:rFonts w:ascii="Verdana" w:hAnsi="Verdana"/>
        </w:rPr>
        <w:t xml:space="preserve"> </w:t>
      </w:r>
    </w:p>
    <w:p w14:paraId="48A2F73F" w14:textId="3BD524AE" w:rsidR="005A238E" w:rsidRPr="00882F4F" w:rsidRDefault="00C52ECF" w:rsidP="005A238E">
      <w:pPr>
        <w:pStyle w:val="Paragraphedeliste"/>
        <w:numPr>
          <w:ilvl w:val="0"/>
          <w:numId w:val="3"/>
        </w:numPr>
        <w:rPr>
          <w:rFonts w:ascii="Verdana" w:hAnsi="Verdana"/>
        </w:rPr>
      </w:pPr>
      <w:r w:rsidRPr="001475FB">
        <w:rPr>
          <w:rFonts w:ascii="Verdana" w:hAnsi="Verdana"/>
          <w:b/>
          <w:bCs/>
        </w:rPr>
        <w:t>Saluer à distance</w:t>
      </w:r>
      <w:r w:rsidRPr="00882F4F">
        <w:rPr>
          <w:rFonts w:ascii="Verdana" w:hAnsi="Verdana"/>
        </w:rPr>
        <w:t xml:space="preserve"> en évitant tout contact</w:t>
      </w:r>
      <w:r w:rsidR="000948E8" w:rsidRPr="00882F4F">
        <w:rPr>
          <w:rFonts w:ascii="Verdana" w:hAnsi="Verdana"/>
        </w:rPr>
        <w:t> ;</w:t>
      </w:r>
    </w:p>
    <w:p w14:paraId="4FC9CD47" w14:textId="7AECF489" w:rsidR="000948E8" w:rsidRPr="00882F4F" w:rsidRDefault="00EF0775" w:rsidP="005A238E">
      <w:pPr>
        <w:pStyle w:val="Paragraphedeliste"/>
        <w:numPr>
          <w:ilvl w:val="0"/>
          <w:numId w:val="3"/>
        </w:numPr>
        <w:rPr>
          <w:rFonts w:ascii="Verdana" w:hAnsi="Verdana"/>
        </w:rPr>
      </w:pPr>
      <w:r w:rsidRPr="001475FB">
        <w:rPr>
          <w:rFonts w:ascii="Verdana" w:hAnsi="Verdana"/>
          <w:b/>
          <w:bCs/>
        </w:rPr>
        <w:t>Ouverture des</w:t>
      </w:r>
      <w:r w:rsidR="0094594A" w:rsidRPr="001475FB">
        <w:rPr>
          <w:rFonts w:ascii="Verdana" w:hAnsi="Verdana"/>
          <w:b/>
          <w:bCs/>
        </w:rPr>
        <w:t xml:space="preserve"> accès </w:t>
      </w:r>
      <w:r w:rsidRPr="001475FB">
        <w:rPr>
          <w:rFonts w:ascii="Verdana" w:hAnsi="Verdana"/>
          <w:b/>
          <w:bCs/>
        </w:rPr>
        <w:t>par le client</w:t>
      </w:r>
      <w:r w:rsidRPr="00882F4F">
        <w:rPr>
          <w:rFonts w:ascii="Verdana" w:hAnsi="Verdana"/>
        </w:rPr>
        <w:t xml:space="preserve"> qui</w:t>
      </w:r>
      <w:r w:rsidR="008C0E60" w:rsidRPr="00882F4F">
        <w:rPr>
          <w:rFonts w:ascii="Verdana" w:hAnsi="Verdana"/>
        </w:rPr>
        <w:t xml:space="preserve"> rentre </w:t>
      </w:r>
      <w:r w:rsidRPr="00882F4F">
        <w:rPr>
          <w:rFonts w:ascii="Verdana" w:hAnsi="Verdana"/>
        </w:rPr>
        <w:t xml:space="preserve">ensuite </w:t>
      </w:r>
      <w:r w:rsidR="00B1615C" w:rsidRPr="00882F4F">
        <w:rPr>
          <w:rFonts w:ascii="Verdana" w:hAnsi="Verdana"/>
        </w:rPr>
        <w:t xml:space="preserve">confiné </w:t>
      </w:r>
      <w:r w:rsidR="008C0E60" w:rsidRPr="00882F4F">
        <w:rPr>
          <w:rFonts w:ascii="Verdana" w:hAnsi="Verdana"/>
        </w:rPr>
        <w:t>chez lui le temps de l’intervention et c</w:t>
      </w:r>
      <w:bookmarkStart w:id="0" w:name="_GoBack"/>
      <w:bookmarkEnd w:id="0"/>
      <w:r w:rsidR="008C0E60" w:rsidRPr="00882F4F">
        <w:rPr>
          <w:rFonts w:ascii="Verdana" w:hAnsi="Verdana"/>
        </w:rPr>
        <w:t>ontacte le professionnel par téléphone au besoin ;</w:t>
      </w:r>
    </w:p>
    <w:p w14:paraId="4DCFED37" w14:textId="6F6E16FD" w:rsidR="005A238E" w:rsidRPr="00882F4F" w:rsidRDefault="00C52ECF" w:rsidP="005A238E">
      <w:pPr>
        <w:pStyle w:val="Paragraphedeliste"/>
        <w:numPr>
          <w:ilvl w:val="0"/>
          <w:numId w:val="3"/>
        </w:numPr>
        <w:rPr>
          <w:rFonts w:ascii="Verdana" w:hAnsi="Verdana"/>
        </w:rPr>
      </w:pPr>
      <w:r w:rsidRPr="001475FB">
        <w:rPr>
          <w:rFonts w:ascii="Verdana" w:hAnsi="Verdana"/>
          <w:b/>
          <w:bCs/>
        </w:rPr>
        <w:t xml:space="preserve">Respecter </w:t>
      </w:r>
      <w:r w:rsidR="007247CD" w:rsidRPr="001475FB">
        <w:rPr>
          <w:rFonts w:ascii="Verdana" w:hAnsi="Verdana"/>
          <w:b/>
          <w:bCs/>
        </w:rPr>
        <w:t>une zone de courtoisie d’</w:t>
      </w:r>
      <w:r w:rsidR="00A83AC0" w:rsidRPr="001475FB">
        <w:rPr>
          <w:rFonts w:ascii="Verdana" w:hAnsi="Verdana"/>
          <w:b/>
          <w:bCs/>
        </w:rPr>
        <w:t>au moins un</w:t>
      </w:r>
      <w:r w:rsidR="007247CD" w:rsidRPr="001475FB">
        <w:rPr>
          <w:rFonts w:ascii="Verdana" w:hAnsi="Verdana"/>
          <w:b/>
          <w:bCs/>
        </w:rPr>
        <w:t xml:space="preserve"> mètre</w:t>
      </w:r>
      <w:r w:rsidR="000948E8" w:rsidRPr="00882F4F">
        <w:rPr>
          <w:rFonts w:ascii="Verdana" w:hAnsi="Verdana"/>
        </w:rPr>
        <w:t> ;</w:t>
      </w:r>
    </w:p>
    <w:p w14:paraId="53097262" w14:textId="564E79E0" w:rsidR="00C52ECF" w:rsidRPr="00882F4F" w:rsidRDefault="00C52ECF" w:rsidP="005A238E">
      <w:pPr>
        <w:pStyle w:val="Paragraphedeliste"/>
        <w:numPr>
          <w:ilvl w:val="0"/>
          <w:numId w:val="3"/>
        </w:numPr>
        <w:rPr>
          <w:rFonts w:ascii="Verdana" w:hAnsi="Verdana"/>
        </w:rPr>
      </w:pPr>
      <w:r w:rsidRPr="001475FB">
        <w:rPr>
          <w:rFonts w:ascii="Verdana" w:hAnsi="Verdana"/>
          <w:b/>
          <w:bCs/>
        </w:rPr>
        <w:t>Limiter l’accès à la maison ou au bâtiment</w:t>
      </w:r>
      <w:r w:rsidRPr="00882F4F">
        <w:rPr>
          <w:rFonts w:ascii="Verdana" w:hAnsi="Verdana"/>
        </w:rPr>
        <w:t xml:space="preserve"> au</w:t>
      </w:r>
      <w:r w:rsidR="00A83AC0" w:rsidRPr="00882F4F">
        <w:rPr>
          <w:rFonts w:ascii="Verdana" w:hAnsi="Verdana"/>
        </w:rPr>
        <w:t>x</w:t>
      </w:r>
      <w:r w:rsidRPr="00882F4F">
        <w:rPr>
          <w:rFonts w:ascii="Verdana" w:hAnsi="Verdana"/>
        </w:rPr>
        <w:t xml:space="preserve"> besoin</w:t>
      </w:r>
      <w:r w:rsidR="00A83AC0" w:rsidRPr="00882F4F">
        <w:rPr>
          <w:rFonts w:ascii="Verdana" w:hAnsi="Verdana"/>
        </w:rPr>
        <w:t>s</w:t>
      </w:r>
      <w:r w:rsidRPr="00882F4F">
        <w:rPr>
          <w:rFonts w:ascii="Verdana" w:hAnsi="Verdana"/>
        </w:rPr>
        <w:t xml:space="preserve"> essentiel</w:t>
      </w:r>
      <w:r w:rsidR="00A83AC0" w:rsidRPr="00882F4F">
        <w:rPr>
          <w:rFonts w:ascii="Verdana" w:hAnsi="Verdana"/>
        </w:rPr>
        <w:t>s</w:t>
      </w:r>
      <w:r w:rsidR="00CA591C" w:rsidRPr="00882F4F">
        <w:rPr>
          <w:rFonts w:ascii="Verdana" w:hAnsi="Verdana"/>
        </w:rPr>
        <w:t xml:space="preserve"> (utilisation des toilettes par exemple) en veillant à bien s</w:t>
      </w:r>
      <w:r w:rsidR="00182EB5" w:rsidRPr="00882F4F">
        <w:rPr>
          <w:rFonts w:ascii="Verdana" w:hAnsi="Verdana"/>
        </w:rPr>
        <w:t>e</w:t>
      </w:r>
      <w:r w:rsidR="00CA591C" w:rsidRPr="00882F4F">
        <w:rPr>
          <w:rFonts w:ascii="Verdana" w:hAnsi="Verdana"/>
        </w:rPr>
        <w:t xml:space="preserve"> désinfecter les mains avant de pénétrer à l’intérieur</w:t>
      </w:r>
      <w:r w:rsidR="000948E8" w:rsidRPr="00882F4F">
        <w:rPr>
          <w:rFonts w:ascii="Verdana" w:hAnsi="Verdana"/>
        </w:rPr>
        <w:t> </w:t>
      </w:r>
      <w:r w:rsidR="00203F5E" w:rsidRPr="00203F5E">
        <w:rPr>
          <w:rFonts w:ascii="Verdana" w:hAnsi="Verdana"/>
          <w:color w:val="FF0000"/>
        </w:rPr>
        <w:t>et de porter un masque</w:t>
      </w:r>
      <w:r w:rsidR="00203F5E">
        <w:rPr>
          <w:rFonts w:ascii="Verdana" w:hAnsi="Verdana"/>
        </w:rPr>
        <w:t xml:space="preserve"> </w:t>
      </w:r>
      <w:r w:rsidR="000948E8" w:rsidRPr="00882F4F">
        <w:rPr>
          <w:rFonts w:ascii="Verdana" w:hAnsi="Verdana"/>
        </w:rPr>
        <w:t>;</w:t>
      </w:r>
      <w:r w:rsidR="00A83AC0" w:rsidRPr="00882F4F">
        <w:rPr>
          <w:rFonts w:ascii="Verdana" w:hAnsi="Verdana"/>
        </w:rPr>
        <w:t xml:space="preserve"> </w:t>
      </w:r>
    </w:p>
    <w:p w14:paraId="3B903E8E" w14:textId="07FD6186" w:rsidR="00336750" w:rsidRPr="00882F4F" w:rsidRDefault="00336750" w:rsidP="005A238E">
      <w:pPr>
        <w:pStyle w:val="Paragraphedeliste"/>
        <w:numPr>
          <w:ilvl w:val="0"/>
          <w:numId w:val="3"/>
        </w:numPr>
        <w:rPr>
          <w:rFonts w:ascii="Verdana" w:hAnsi="Verdana"/>
        </w:rPr>
      </w:pPr>
      <w:r w:rsidRPr="00882F4F">
        <w:rPr>
          <w:rFonts w:ascii="Verdana" w:hAnsi="Verdana"/>
        </w:rPr>
        <w:t xml:space="preserve">Dans la mesure du possible, </w:t>
      </w:r>
      <w:r w:rsidRPr="001475FB">
        <w:rPr>
          <w:rFonts w:ascii="Verdana" w:hAnsi="Verdana"/>
          <w:b/>
          <w:bCs/>
        </w:rPr>
        <w:t>matérialiser le chantier</w:t>
      </w:r>
      <w:r w:rsidRPr="00882F4F">
        <w:rPr>
          <w:rFonts w:ascii="Verdana" w:hAnsi="Verdana"/>
        </w:rPr>
        <w:t xml:space="preserve"> (rubalise, affichage</w:t>
      </w:r>
      <w:r w:rsidR="00A16774" w:rsidRPr="00882F4F">
        <w:rPr>
          <w:rFonts w:ascii="Verdana" w:hAnsi="Verdana"/>
        </w:rPr>
        <w:t>…) le temps de l’intervention</w:t>
      </w:r>
    </w:p>
    <w:p w14:paraId="5FAEB6BD" w14:textId="29E79D3D" w:rsidR="00336750" w:rsidRPr="00882F4F" w:rsidRDefault="00EF0775" w:rsidP="00336750">
      <w:pPr>
        <w:pStyle w:val="Paragraphedeliste"/>
        <w:numPr>
          <w:ilvl w:val="0"/>
          <w:numId w:val="3"/>
        </w:numPr>
        <w:rPr>
          <w:rFonts w:ascii="Verdana" w:hAnsi="Verdana"/>
        </w:rPr>
      </w:pPr>
      <w:r w:rsidRPr="001475FB">
        <w:rPr>
          <w:rFonts w:ascii="Verdana" w:hAnsi="Verdana"/>
          <w:b/>
          <w:bCs/>
        </w:rPr>
        <w:t>Fermeture des accès par le client</w:t>
      </w:r>
      <w:r w:rsidRPr="00882F4F">
        <w:rPr>
          <w:rFonts w:ascii="Verdana" w:hAnsi="Verdana"/>
        </w:rPr>
        <w:t xml:space="preserve"> après départ du professionnel</w:t>
      </w:r>
    </w:p>
    <w:p w14:paraId="4406AE02" w14:textId="22E551DD" w:rsidR="005A238E" w:rsidRDefault="005A238E" w:rsidP="005A238E"/>
    <w:p w14:paraId="52824833" w14:textId="6B18C037" w:rsidR="006344AB" w:rsidRDefault="006344AB" w:rsidP="005A238E"/>
    <w:p w14:paraId="2F92E934" w14:textId="32094709" w:rsidR="006344AB" w:rsidRDefault="006344AB" w:rsidP="005A238E"/>
    <w:p w14:paraId="28F6E143" w14:textId="222C9BA3" w:rsidR="006344AB" w:rsidRDefault="006344AB" w:rsidP="005A238E"/>
    <w:p w14:paraId="64D57414" w14:textId="77777777" w:rsidR="006344AB" w:rsidRPr="00421B16" w:rsidRDefault="006344AB" w:rsidP="006344AB">
      <w:pPr>
        <w:spacing w:after="0" w:line="240" w:lineRule="auto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Ce document est une première version travaillée selon les consignes du gouvernement français au moment de sa rédaction.</w:t>
      </w:r>
    </w:p>
    <w:p w14:paraId="6BD3227E" w14:textId="72219C83" w:rsidR="006344AB" w:rsidRDefault="006344AB" w:rsidP="006344A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highlight w:val="yellow"/>
        </w:rPr>
        <w:t>Comme tout document lié aux conditions de travail d’une entreprise, il doit être retravaillé et adapté à la situation propre de l’entreprise concernée, son contenu est soumis à la responsabilité du chef d’entreprise.</w:t>
      </w:r>
    </w:p>
    <w:p w14:paraId="245B7CF4" w14:textId="77777777" w:rsidR="006344AB" w:rsidRDefault="006344AB" w:rsidP="005A238E"/>
    <w:sectPr w:rsidR="006344AB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2099F" w14:textId="77777777" w:rsidR="005414C0" w:rsidRDefault="005414C0" w:rsidP="001B3357">
      <w:pPr>
        <w:spacing w:after="0" w:line="240" w:lineRule="auto"/>
      </w:pPr>
      <w:r>
        <w:separator/>
      </w:r>
    </w:p>
  </w:endnote>
  <w:endnote w:type="continuationSeparator" w:id="0">
    <w:p w14:paraId="265BFC2A" w14:textId="77777777" w:rsidR="005414C0" w:rsidRDefault="005414C0" w:rsidP="001B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60520" w14:textId="77777777" w:rsidR="005414C0" w:rsidRDefault="005414C0" w:rsidP="001B3357">
      <w:pPr>
        <w:spacing w:after="0" w:line="240" w:lineRule="auto"/>
      </w:pPr>
      <w:r>
        <w:separator/>
      </w:r>
    </w:p>
  </w:footnote>
  <w:footnote w:type="continuationSeparator" w:id="0">
    <w:p w14:paraId="11841711" w14:textId="77777777" w:rsidR="005414C0" w:rsidRDefault="005414C0" w:rsidP="001B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35064" w14:textId="77777777" w:rsidR="001B3357" w:rsidRDefault="001B3357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6AED57" wp14:editId="201FD75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7145"/>
              <wp:wrapSquare wrapText="bothSides"/>
              <wp:docPr id="2" name="Zone de texte 2" descr="Attention, contient des donnés à caractère personn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B0707" w14:textId="77777777" w:rsidR="001B3357" w:rsidRPr="001B3357" w:rsidRDefault="001B335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B335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Attention, contient des donnés à caractère personnel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AED5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Attention, contient des donnés à caractère personne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" filled="f" stroked="f">
              <v:textbox style="mso-fit-shape-to-text:t" inset="5pt,0,0,0">
                <w:txbxContent>
                  <w:p w14:paraId="27AB0707" w14:textId="77777777" w:rsidR="001B3357" w:rsidRPr="001B3357" w:rsidRDefault="001B335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B335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Attention, contient des donnés à caractère personnel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40"/>
      <w:gridCol w:w="4788"/>
      <w:gridCol w:w="2426"/>
    </w:tblGrid>
    <w:tr w:rsidR="00AA017E" w14:paraId="0718C1A4" w14:textId="77777777" w:rsidTr="00C22FDF">
      <w:tc>
        <w:tcPr>
          <w:tcW w:w="17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160A93" w14:textId="77777777" w:rsidR="00AA017E" w:rsidRPr="006948F3" w:rsidRDefault="00AA017E" w:rsidP="00AA017E">
          <w:pPr>
            <w:pStyle w:val="En-tte"/>
            <w:spacing w:line="256" w:lineRule="auto"/>
          </w:pPr>
          <w:r>
            <w:t>NOM DE L’ENTREPRISE</w:t>
          </w:r>
        </w:p>
      </w:tc>
      <w:tc>
        <w:tcPr>
          <w:tcW w:w="52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A04E6B" w14:textId="77777777" w:rsidR="00AA017E" w:rsidRDefault="00AA017E" w:rsidP="00AA017E">
          <w:pPr>
            <w:pStyle w:val="En-tte"/>
            <w:spacing w:line="256" w:lineRule="auto"/>
            <w:jc w:val="center"/>
          </w:pPr>
          <w:r>
            <w:t>PLAN DE CONTINUITE D’ACTIVITE - annexes</w:t>
          </w:r>
        </w:p>
      </w:tc>
      <w:tc>
        <w:tcPr>
          <w:tcW w:w="26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ED2E5E" w14:textId="594FD746" w:rsidR="00AA017E" w:rsidRDefault="00AA017E" w:rsidP="00AA017E">
          <w:pPr>
            <w:pStyle w:val="En-tte"/>
            <w:spacing w:line="256" w:lineRule="auto"/>
            <w:ind w:right="-648"/>
            <w:jc w:val="center"/>
          </w:pPr>
          <w:r>
            <w:t xml:space="preserve">VERSION </w:t>
          </w:r>
          <w:r w:rsidR="00203F5E">
            <w:t>2</w:t>
          </w:r>
        </w:p>
      </w:tc>
    </w:tr>
  </w:tbl>
  <w:p w14:paraId="10981CDB" w14:textId="77777777" w:rsidR="00AA017E" w:rsidRDefault="00AA017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E5B66" w14:textId="77777777" w:rsidR="001B3357" w:rsidRDefault="001B3357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6D2574" wp14:editId="5F42E19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7145"/>
              <wp:wrapSquare wrapText="bothSides"/>
              <wp:docPr id="1" name="Zone de texte 1" descr="Attention, contient des donnés à caractère personn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6120A" w14:textId="77777777" w:rsidR="001B3357" w:rsidRPr="001B3357" w:rsidRDefault="001B335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B335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Attention, contient des donnés à caractère personnel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D2574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alt="Attention, contient des donnés à caractère personne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" filled="f" stroked="f">
              <v:textbox style="mso-fit-shape-to-text:t" inset="5pt,0,0,0">
                <w:txbxContent>
                  <w:p w14:paraId="23D6120A" w14:textId="77777777" w:rsidR="001B3357" w:rsidRPr="001B3357" w:rsidRDefault="001B335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B335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Attention, contient des donnés à caractère personnel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F1F85"/>
    <w:multiLevelType w:val="hybridMultilevel"/>
    <w:tmpl w:val="1EC003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D6978"/>
    <w:multiLevelType w:val="hybridMultilevel"/>
    <w:tmpl w:val="687264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44B00"/>
    <w:multiLevelType w:val="hybridMultilevel"/>
    <w:tmpl w:val="58B21114"/>
    <w:lvl w:ilvl="0" w:tplc="A96AB4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7"/>
    <w:rsid w:val="000948E8"/>
    <w:rsid w:val="001006B3"/>
    <w:rsid w:val="001475FB"/>
    <w:rsid w:val="00182EB5"/>
    <w:rsid w:val="001B3357"/>
    <w:rsid w:val="001E1024"/>
    <w:rsid w:val="00203F5E"/>
    <w:rsid w:val="00336750"/>
    <w:rsid w:val="005414C0"/>
    <w:rsid w:val="00543266"/>
    <w:rsid w:val="00596D60"/>
    <w:rsid w:val="005A238E"/>
    <w:rsid w:val="006344AB"/>
    <w:rsid w:val="007247CD"/>
    <w:rsid w:val="00882F4F"/>
    <w:rsid w:val="008C0E60"/>
    <w:rsid w:val="008F4F9C"/>
    <w:rsid w:val="0094594A"/>
    <w:rsid w:val="0095188D"/>
    <w:rsid w:val="00A16774"/>
    <w:rsid w:val="00A30FCD"/>
    <w:rsid w:val="00A4699D"/>
    <w:rsid w:val="00A83AC0"/>
    <w:rsid w:val="00AA017E"/>
    <w:rsid w:val="00B1615C"/>
    <w:rsid w:val="00C45C0E"/>
    <w:rsid w:val="00C52ECF"/>
    <w:rsid w:val="00CA591C"/>
    <w:rsid w:val="00D63F02"/>
    <w:rsid w:val="00E0240E"/>
    <w:rsid w:val="00E601C8"/>
    <w:rsid w:val="00EF0775"/>
    <w:rsid w:val="00F4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72BA3F"/>
  <w15:chartTrackingRefBased/>
  <w15:docId w15:val="{C80E2ADB-9D65-42FE-9AF9-65649CFD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3357"/>
  </w:style>
  <w:style w:type="paragraph" w:styleId="Pieddepage">
    <w:name w:val="footer"/>
    <w:basedOn w:val="Normal"/>
    <w:link w:val="PieddepageCar"/>
    <w:uiPriority w:val="99"/>
    <w:unhideWhenUsed/>
    <w:rsid w:val="001B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3357"/>
  </w:style>
  <w:style w:type="paragraph" w:styleId="Paragraphedeliste">
    <w:name w:val="List Paragraph"/>
    <w:basedOn w:val="Normal"/>
    <w:uiPriority w:val="34"/>
    <w:qFormat/>
    <w:rsid w:val="007247C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26F04E14C0B489D06288281D8303E" ma:contentTypeVersion="10" ma:contentTypeDescription="Crée un document." ma:contentTypeScope="" ma:versionID="d8d70ae721c40abd3042b80f16d65386">
  <xsd:schema xmlns:xsd="http://www.w3.org/2001/XMLSchema" xmlns:xs="http://www.w3.org/2001/XMLSchema" xmlns:p="http://schemas.microsoft.com/office/2006/metadata/properties" xmlns:ns3="bfb9151b-062a-4994-a730-e28f4c4f2d14" targetNamespace="http://schemas.microsoft.com/office/2006/metadata/properties" ma:root="true" ma:fieldsID="59d51b0778ea4532ebfbb976a6d8d9c8" ns3:_="">
    <xsd:import namespace="bfb9151b-062a-4994-a730-e28f4c4f2d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9151b-062a-4994-a730-e28f4c4f2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8487B4-EB1D-4ECA-841D-CFD49B556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88670-47D8-4580-8863-9E90B4839112}">
  <ds:schemaRefs>
    <ds:schemaRef ds:uri="http://schemas.openxmlformats.org/package/2006/metadata/core-properties"/>
    <ds:schemaRef ds:uri="http://purl.org/dc/dcmitype/"/>
    <ds:schemaRef ds:uri="http://www.w3.org/XML/1998/namespace"/>
    <ds:schemaRef ds:uri="bfb9151b-062a-4994-a730-e28f4c4f2d14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BEB0D0-77C1-4421-9924-1C648C9FD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9151b-062a-4994-a730-e28f4c4f2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Campredon</dc:creator>
  <cp:keywords/>
  <dc:description/>
  <cp:lastModifiedBy>Stéphanie GOUJON</cp:lastModifiedBy>
  <cp:revision>2</cp:revision>
  <dcterms:created xsi:type="dcterms:W3CDTF">2020-08-27T07:52:00Z</dcterms:created>
  <dcterms:modified xsi:type="dcterms:W3CDTF">2020-08-27T07:52:00Z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Attention, contient des donnés à caractère personnel</vt:lpwstr>
  </property>
  <property fmtid="{D5CDD505-2E9C-101B-9397-08002B2CF9AE}" pid="5" name="MSIP_Label_33087bb6-8131-4b5c-bcca-c8965d8ebd03_Enabled">
    <vt:lpwstr>true</vt:lpwstr>
  </property>
  <property fmtid="{D5CDD505-2E9C-101B-9397-08002B2CF9AE}" pid="6" name="MSIP_Label_33087bb6-8131-4b5c-bcca-c8965d8ebd03_SetDate">
    <vt:lpwstr>2020-03-20T10:27:31Z</vt:lpwstr>
  </property>
  <property fmtid="{D5CDD505-2E9C-101B-9397-08002B2CF9AE}" pid="7" name="MSIP_Label_33087bb6-8131-4b5c-bcca-c8965d8ebd03_Method">
    <vt:lpwstr>Standard</vt:lpwstr>
  </property>
  <property fmtid="{D5CDD505-2E9C-101B-9397-08002B2CF9AE}" pid="8" name="MSIP_Label_33087bb6-8131-4b5c-bcca-c8965d8ebd03_Name">
    <vt:lpwstr>Données personnelles</vt:lpwstr>
  </property>
  <property fmtid="{D5CDD505-2E9C-101B-9397-08002B2CF9AE}" pid="9" name="MSIP_Label_33087bb6-8131-4b5c-bcca-c8965d8ebd03_SiteId">
    <vt:lpwstr>77e4c154-19e4-408f-b36b-a44148df1ee9</vt:lpwstr>
  </property>
  <property fmtid="{D5CDD505-2E9C-101B-9397-08002B2CF9AE}" pid="10" name="MSIP_Label_33087bb6-8131-4b5c-bcca-c8965d8ebd03_ActionId">
    <vt:lpwstr>799aac16-96d4-4f44-a099-0000c3ac1172</vt:lpwstr>
  </property>
  <property fmtid="{D5CDD505-2E9C-101B-9397-08002B2CF9AE}" pid="11" name="MSIP_Label_33087bb6-8131-4b5c-bcca-c8965d8ebd03_ContentBits">
    <vt:lpwstr>1</vt:lpwstr>
  </property>
  <property fmtid="{D5CDD505-2E9C-101B-9397-08002B2CF9AE}" pid="12" name="ContentTypeId">
    <vt:lpwstr>0x01010040D26F04E14C0B489D06288281D8303E</vt:lpwstr>
  </property>
</Properties>
</file>